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w:t>
      </w:r>
      <w:r w:rsidRPr="00A54015">
        <w:rPr>
          <w:noProof/>
        </w:rPr>
        <w:t xml:space="preserve">pověření </w:t>
      </w:r>
      <w:r w:rsidRPr="00A54015">
        <w:t xml:space="preserve">č. </w:t>
      </w:r>
      <w:r w:rsidR="00010A5F" w:rsidRPr="00A54015">
        <w:t>3</w:t>
      </w:r>
      <w:r w:rsidR="00D451E1" w:rsidRPr="00A54015">
        <w:t>430</w:t>
      </w:r>
      <w:r w:rsidRPr="00A54015">
        <w:t xml:space="preserve"> ze dne </w:t>
      </w:r>
      <w:r w:rsidR="00010A5F" w:rsidRPr="00A54015">
        <w:t>1</w:t>
      </w:r>
      <w:r w:rsidR="00D451E1" w:rsidRPr="00A54015">
        <w:t>2</w:t>
      </w:r>
      <w:r w:rsidRPr="00A54015">
        <w:t xml:space="preserve">. </w:t>
      </w:r>
      <w:r w:rsidR="00D451E1" w:rsidRPr="00A54015">
        <w:t>12</w:t>
      </w:r>
      <w:r w:rsidRPr="00A54015">
        <w:t>. 20</w:t>
      </w:r>
      <w:r w:rsidR="00010A5F" w:rsidRPr="00A54015">
        <w:t>2</w:t>
      </w:r>
      <w:r w:rsidR="00D451E1" w:rsidRPr="00A54015">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59EC88FD" w:rsidR="00B62A62" w:rsidRPr="00010A5F" w:rsidRDefault="00B62A62" w:rsidP="00507FB1">
      <w:pPr>
        <w:tabs>
          <w:tab w:val="left" w:pos="1418"/>
        </w:tabs>
        <w:spacing w:after="0" w:line="240" w:lineRule="auto"/>
        <w:jc w:val="both"/>
        <w:rPr>
          <w:noProof/>
        </w:rPr>
      </w:pPr>
      <w:r>
        <w:rPr>
          <w:noProof/>
        </w:rPr>
        <w:t xml:space="preserve">ev. č. registru VZ: </w:t>
      </w:r>
      <w:r w:rsidR="00EF5E23">
        <w:rPr>
          <w:noProof/>
        </w:rPr>
        <w:t>64024116</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DFA1811" w14:textId="77777777" w:rsidR="00FC602A" w:rsidRPr="00FC602A" w:rsidRDefault="00FC602A" w:rsidP="00FC602A">
      <w:pPr>
        <w:tabs>
          <w:tab w:val="left" w:pos="567"/>
          <w:tab w:val="left" w:pos="3544"/>
        </w:tabs>
        <w:spacing w:after="0" w:line="240" w:lineRule="auto"/>
        <w:jc w:val="both"/>
        <w:rPr>
          <w:rFonts w:eastAsia="Times New Roman" w:cs="Arial"/>
          <w:snapToGrid w:val="0"/>
          <w:lang w:eastAsia="cs-CZ"/>
        </w:rPr>
      </w:pPr>
      <w:r w:rsidRPr="00FC602A">
        <w:rPr>
          <w:rFonts w:eastAsia="Times New Roman" w:cs="Arial"/>
          <w:snapToGrid w:val="0"/>
          <w:lang w:eastAsia="cs-CZ"/>
        </w:rPr>
        <w:t>Martin Procházka, DiS. tel.: +420 972 322 999, ProchazkaM@spravazeleznic.cz</w:t>
      </w:r>
    </w:p>
    <w:p w14:paraId="622573BE" w14:textId="2E7A26B5" w:rsidR="00F61F00" w:rsidRPr="00386E2A" w:rsidRDefault="00FC602A" w:rsidP="00FC602A">
      <w:pPr>
        <w:tabs>
          <w:tab w:val="left" w:pos="567"/>
          <w:tab w:val="left" w:pos="3544"/>
        </w:tabs>
        <w:spacing w:after="0" w:line="240" w:lineRule="auto"/>
        <w:jc w:val="both"/>
        <w:rPr>
          <w:rFonts w:eastAsia="Times New Roman" w:cs="Arial"/>
          <w:snapToGrid w:val="0"/>
          <w:lang w:eastAsia="cs-CZ"/>
        </w:rPr>
      </w:pPr>
      <w:r w:rsidRPr="00FC602A">
        <w:rPr>
          <w:rFonts w:eastAsia="Times New Roman" w:cs="Arial"/>
          <w:snapToGrid w:val="0"/>
          <w:lang w:eastAsia="cs-CZ"/>
        </w:rPr>
        <w:t>Bc. Petr Vodička, tel.: +420 972 322 974, VodickaPe@spravazeleznic.cz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7C1F10C3"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FC602A" w:rsidRPr="00FC602A">
        <w:rPr>
          <w:rFonts w:eastAsia="Times New Roman" w:cs="Times New Roman"/>
          <w:lang w:eastAsia="cs-CZ"/>
        </w:rPr>
        <w:t>Provádění revizí elektrických zařízení OŘ HK 2025 (SEE, SPS, SMT)</w:t>
      </w:r>
      <w:r w:rsidRPr="00010A5F">
        <w:rPr>
          <w:rFonts w:eastAsia="Times New Roman" w:cs="Times New Roman"/>
          <w:lang w:eastAsia="cs-CZ"/>
        </w:rPr>
        <w:t xml:space="preserve">“, ev. č. veřejné zakázky: </w:t>
      </w:r>
      <w:r w:rsidR="00EF5E23">
        <w:rPr>
          <w:rFonts w:eastAsia="Times New Roman" w:cs="Times New Roman"/>
          <w:lang w:eastAsia="cs-CZ"/>
        </w:rPr>
        <w:t>64024116</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EF5E23" w:rsidRPr="00EF5E23">
        <w:rPr>
          <w:rFonts w:eastAsia="Times New Roman" w:cs="Times New Roman"/>
          <w:lang w:eastAsia="cs-CZ"/>
        </w:rPr>
        <w:t>36360/2024-SŽ-OŘ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1008EF20" w:rsidR="004E1498" w:rsidRPr="004E1498" w:rsidRDefault="004E1498" w:rsidP="00A54015">
      <w:pPr>
        <w:pStyle w:val="Nadpis2"/>
        <w:spacing w:after="120"/>
        <w:ind w:left="578" w:hanging="578"/>
        <w:contextualSpacing w:val="0"/>
      </w:pPr>
      <w:r w:rsidRPr="004E1498">
        <w:t xml:space="preserve">Předmětem díla je </w:t>
      </w:r>
      <w:r w:rsidR="00FC602A" w:rsidRPr="00FC602A">
        <w:t>provedení pravidelných revizí elektrických zařízení a technických prohlídek určených technických zařízení (UTZ) v obvodu Oblastního ředitelství Hradec Králové a zhotovení revizních zpráv.</w:t>
      </w:r>
    </w:p>
    <w:p w14:paraId="31E5226B" w14:textId="4203B02C" w:rsidR="004E1498" w:rsidRPr="00FC602A" w:rsidRDefault="00F61F00" w:rsidP="00A54015">
      <w:pPr>
        <w:pStyle w:val="Nadpis2"/>
        <w:spacing w:after="120"/>
        <w:ind w:left="578" w:hanging="578"/>
        <w:contextualSpacing w:val="0"/>
      </w:pPr>
      <w:r w:rsidRPr="00F61F00">
        <w:t xml:space="preserve">Předmět díla je blíže specifikován v příloze č. 1 Smlouvy </w:t>
      </w:r>
      <w:r w:rsidR="00B41B16">
        <w:t xml:space="preserve">a v zadávací dokumentaci, </w:t>
      </w:r>
      <w:r w:rsidR="00B41B16" w:rsidRPr="00FC602A">
        <w:t>která </w:t>
      </w:r>
      <w:r w:rsidRPr="00FC602A">
        <w:t xml:space="preserve">byla poskytnuta </w:t>
      </w:r>
      <w:r w:rsidR="00C60E6F" w:rsidRPr="00FC602A">
        <w:t>Z</w:t>
      </w:r>
      <w:r w:rsidRPr="00FC602A">
        <w:t>hotoviteli prostřednictvím nástroje E-ZAK.</w:t>
      </w:r>
    </w:p>
    <w:p w14:paraId="769717E4" w14:textId="7B726EAF" w:rsidR="00623951" w:rsidRPr="00FC602A" w:rsidRDefault="00FC602A" w:rsidP="00A54015">
      <w:pPr>
        <w:pStyle w:val="Nadpis2"/>
        <w:spacing w:after="120"/>
        <w:ind w:left="578" w:hanging="578"/>
        <w:contextualSpacing w:val="0"/>
      </w:pPr>
      <w:r w:rsidRPr="00FC602A">
        <w:t>Předmět díla musí být zároveň proveden v souladu s technickou specifikací zakázky,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A54015">
      <w:pPr>
        <w:pStyle w:val="Nadpis2"/>
        <w:spacing w:after="120"/>
        <w:ind w:left="578" w:hanging="578"/>
        <w:contextualSpacing w:val="0"/>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0C92AA59" w:rsidR="005740C3" w:rsidRDefault="00810E9B" w:rsidP="00A54015">
      <w:pPr>
        <w:pStyle w:val="Nadpis2"/>
        <w:spacing w:after="120"/>
        <w:ind w:left="578" w:hanging="578"/>
        <w:contextualSpacing w:val="0"/>
      </w:pPr>
      <w:r w:rsidRPr="00275474">
        <w:t xml:space="preserve">Výše DPH 21%     </w:t>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32CF524D" w:rsidR="00810E9B" w:rsidRPr="00275474" w:rsidRDefault="00810E9B" w:rsidP="00A54015">
      <w:pPr>
        <w:pStyle w:val="Nadpis2"/>
        <w:spacing w:after="120"/>
        <w:ind w:left="578" w:hanging="578"/>
        <w:contextualSpacing w:val="0"/>
      </w:pPr>
      <w:r w:rsidRPr="00275474">
        <w:t xml:space="preserve">Cena včetně DPH </w:t>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A54015">
      <w:pPr>
        <w:pStyle w:val="Nadpis2"/>
        <w:spacing w:after="120"/>
        <w:ind w:left="578" w:hanging="578"/>
        <w:contextualSpacing w:val="0"/>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A54015">
      <w:pPr>
        <w:pStyle w:val="Nadpis2"/>
        <w:spacing w:after="120"/>
        <w:ind w:left="578" w:hanging="578"/>
        <w:contextualSpacing w:val="0"/>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068ED313" w:rsidR="006A2EE3" w:rsidRPr="00FC602A" w:rsidRDefault="006A2EE3" w:rsidP="00507FB1">
      <w:pPr>
        <w:pStyle w:val="Nadpis2"/>
      </w:pPr>
      <w:r w:rsidRPr="00FC602A">
        <w:t xml:space="preserve">Fakturace </w:t>
      </w:r>
      <w:r w:rsidR="00013BE9" w:rsidRPr="00FC602A">
        <w:t>budou prováděny</w:t>
      </w:r>
      <w:r w:rsidRPr="00FC602A">
        <w:t xml:space="preserve"> na základě předávací</w:t>
      </w:r>
      <w:r w:rsidR="0071636C">
        <w:t>c</w:t>
      </w:r>
      <w:r w:rsidRPr="00FC602A">
        <w:t>h protokol</w:t>
      </w:r>
      <w:r w:rsidR="0071636C">
        <w:t>ů</w:t>
      </w:r>
      <w:r w:rsidRPr="00FC602A">
        <w:t xml:space="preserve"> podepsan</w:t>
      </w:r>
      <w:r w:rsidR="0071636C">
        <w:t>ých</w:t>
      </w:r>
      <w:r w:rsidRPr="00FC602A">
        <w:t xml:space="preserve"> oběma Smluvními stranami.</w:t>
      </w:r>
    </w:p>
    <w:p w14:paraId="1AFBED57" w14:textId="77777777" w:rsidR="004E1498" w:rsidRPr="00FC602A" w:rsidRDefault="004E1498" w:rsidP="00507FB1">
      <w:pPr>
        <w:pStyle w:val="Nadpis1"/>
        <w:jc w:val="both"/>
        <w:rPr>
          <w:rFonts w:eastAsia="Times New Roman"/>
          <w:lang w:eastAsia="cs-CZ"/>
        </w:rPr>
      </w:pPr>
      <w:r w:rsidRPr="00FC602A">
        <w:rPr>
          <w:rFonts w:eastAsia="Times New Roman"/>
          <w:lang w:eastAsia="cs-CZ"/>
        </w:rPr>
        <w:t>Místo a doba plnění</w:t>
      </w:r>
    </w:p>
    <w:p w14:paraId="595F52F3" w14:textId="668677A2" w:rsidR="003D623D" w:rsidRPr="00A54015" w:rsidRDefault="003D623D" w:rsidP="00A54015">
      <w:pPr>
        <w:pStyle w:val="Nadpis2"/>
        <w:spacing w:after="120"/>
        <w:ind w:left="578" w:hanging="578"/>
        <w:contextualSpacing w:val="0"/>
      </w:pPr>
      <w:r w:rsidRPr="00A54015">
        <w:t>Místem plnění je</w:t>
      </w:r>
      <w:r w:rsidR="00A54015" w:rsidRPr="00A54015">
        <w:t xml:space="preserve"> obvod</w:t>
      </w:r>
      <w:r w:rsidR="00010A5F" w:rsidRPr="00A54015">
        <w:t xml:space="preserve"> </w:t>
      </w:r>
      <w:r w:rsidR="00FC602A" w:rsidRPr="00A54015">
        <w:t>Oblastního ředitelství Hradec Králové.</w:t>
      </w:r>
    </w:p>
    <w:p w14:paraId="06D7C1DF" w14:textId="2A738DDC" w:rsidR="003D623D" w:rsidRPr="00A54015" w:rsidRDefault="00A54015" w:rsidP="00A54015">
      <w:pPr>
        <w:pStyle w:val="Nadpis2"/>
        <w:spacing w:after="120"/>
        <w:ind w:left="578" w:hanging="578"/>
        <w:contextualSpacing w:val="0"/>
      </w:pPr>
      <w:r w:rsidRPr="00A54015">
        <w:t xml:space="preserve">Smlouva se uzavírá na dobu určitou do </w:t>
      </w:r>
      <w:r w:rsidR="00EF6E0F">
        <w:t>30</w:t>
      </w:r>
      <w:r w:rsidRPr="00A54015">
        <w:t xml:space="preserve">. 11. </w:t>
      </w:r>
      <w:r w:rsidR="00EF6E0F" w:rsidRPr="00A54015">
        <w:t>202</w:t>
      </w:r>
      <w:r w:rsidR="00EF6E0F">
        <w:t>5</w:t>
      </w:r>
      <w:r w:rsidRPr="00A54015">
        <w:t>.</w:t>
      </w:r>
    </w:p>
    <w:p w14:paraId="1E3548FA" w14:textId="03B96932" w:rsidR="003D623D" w:rsidRPr="00A54015" w:rsidRDefault="00A54015" w:rsidP="00507FB1">
      <w:pPr>
        <w:pStyle w:val="Nadpis2"/>
      </w:pPr>
      <w:r w:rsidRPr="00A54015">
        <w:t xml:space="preserve">Zhotovitel je povinen provést revizi elektrického zařízení (dále také „revize“) nebo technickou prohlídku UTZ (dále také „prohlídka“) nejdříve 2 měsíce a nejpozději 5 dnů před termínem ukončení platnosti předchozí revize nebo prohlídky UTZ, příp. před uvedeným datem (v případě první revize/prohlídky). Předat Revizní zprávu nebo Protokol o provedené prohlídce a zkoušce určeného technického zařízení v provozu je Zhotovitel povinen do konce kalendářního měsíce, ve kterém byla revize/prohlídka provedena. </w:t>
      </w:r>
      <w:r w:rsidRPr="00A54015">
        <w:lastRenderedPageBreak/>
        <w:t>Konkrétní termíny platnosti stávajících revizí nebo prohlídek UTZ, případně termíny provedení první revize nebo prohlídky, jsou uvedeny v příloze č. 5 této smlouvy – Seznam revizí a prohlídek UTZ.</w:t>
      </w:r>
    </w:p>
    <w:p w14:paraId="38280017" w14:textId="47D26264" w:rsidR="004E1498" w:rsidRPr="004E1498" w:rsidRDefault="00A54015" w:rsidP="00507FB1">
      <w:pPr>
        <w:pStyle w:val="Nadpis1"/>
        <w:jc w:val="both"/>
        <w:rPr>
          <w:rFonts w:eastAsia="Times New Roman"/>
          <w:lang w:eastAsia="cs-CZ"/>
        </w:rPr>
      </w:pPr>
      <w:r>
        <w:rPr>
          <w:rFonts w:eastAsia="Times New Roman"/>
          <w:lang w:eastAsia="cs-CZ"/>
        </w:rPr>
        <w:t>neobsazeno</w:t>
      </w:r>
    </w:p>
    <w:p w14:paraId="700C0934" w14:textId="68326EBA" w:rsidR="004E1498" w:rsidRPr="00FC602A" w:rsidRDefault="004E1498" w:rsidP="00507FB1">
      <w:pPr>
        <w:pStyle w:val="Nadpis1"/>
        <w:jc w:val="both"/>
        <w:rPr>
          <w:rFonts w:eastAsia="Times New Roman"/>
          <w:lang w:eastAsia="cs-CZ"/>
        </w:rPr>
      </w:pPr>
      <w:r w:rsidRPr="00FC602A">
        <w:rPr>
          <w:rFonts w:eastAsia="Times New Roman"/>
          <w:lang w:eastAsia="cs-CZ"/>
        </w:rPr>
        <w:t>Poddodavatelé</w:t>
      </w:r>
      <w:r w:rsidR="000B6304" w:rsidRPr="00FC602A">
        <w:rPr>
          <w:rFonts w:eastAsia="Times New Roman"/>
          <w:lang w:eastAsia="cs-CZ"/>
        </w:rPr>
        <w:t xml:space="preserve"> a realizační tým</w:t>
      </w:r>
      <w:r w:rsidR="001B1987" w:rsidRPr="00FC602A">
        <w:rPr>
          <w:rFonts w:eastAsia="Times New Roman"/>
          <w:lang w:eastAsia="cs-CZ"/>
        </w:rPr>
        <w:t xml:space="preserve"> </w:t>
      </w:r>
      <w:r w:rsidR="00FD17C6" w:rsidRPr="00FC602A">
        <w:rPr>
          <w:rFonts w:eastAsia="Times New Roman"/>
          <w:lang w:eastAsia="cs-CZ"/>
        </w:rPr>
        <w:t xml:space="preserve"> </w:t>
      </w:r>
    </w:p>
    <w:p w14:paraId="336BEF67" w14:textId="47FD5F6F" w:rsidR="00E9104B" w:rsidRPr="007E45A2" w:rsidRDefault="00E9104B" w:rsidP="00A54015">
      <w:pPr>
        <w:pStyle w:val="Nadpis2"/>
        <w:spacing w:after="120"/>
        <w:ind w:left="578" w:hanging="578"/>
        <w:contextualSpacing w:val="0"/>
      </w:pPr>
      <w:r w:rsidRPr="007E45A2">
        <w:t xml:space="preserve">Na provedení Díla se budou podílet poddodavatelé uvedení v příloze </w:t>
      </w:r>
      <w:r w:rsidR="00010A5F" w:rsidRPr="007E45A2">
        <w:t xml:space="preserve">č. </w:t>
      </w:r>
      <w:r w:rsidR="00FC602A" w:rsidRPr="007E45A2">
        <w:t>2</w:t>
      </w:r>
      <w:r w:rsidR="00B41B16" w:rsidRPr="007E45A2">
        <w:t xml:space="preserve"> této </w:t>
      </w:r>
      <w:r w:rsidRPr="007E45A2">
        <w:t xml:space="preserve">Smlouvy. </w:t>
      </w:r>
    </w:p>
    <w:p w14:paraId="0470E3AA" w14:textId="74DC4C19" w:rsidR="00E9104B" w:rsidRPr="007E45A2" w:rsidRDefault="00E9104B" w:rsidP="00A54015">
      <w:pPr>
        <w:pStyle w:val="Nadpis2"/>
        <w:spacing w:after="120"/>
        <w:ind w:left="578" w:hanging="578"/>
        <w:contextualSpacing w:val="0"/>
      </w:pPr>
      <w:r w:rsidRPr="007E45A2">
        <w:t>Na provedení Díla se budou podílet členové realizačního týmu uvedení v příloze č</w:t>
      </w:r>
      <w:r w:rsidR="00FC602A" w:rsidRPr="007E45A2">
        <w:t>. 4</w:t>
      </w:r>
      <w:r w:rsidR="00B41B16" w:rsidRPr="007E45A2">
        <w:t xml:space="preserve"> této </w:t>
      </w:r>
      <w:r w:rsidRPr="007E45A2">
        <w:t>Smlouvy.</w:t>
      </w:r>
    </w:p>
    <w:p w14:paraId="79DAAD72" w14:textId="18507120" w:rsidR="00E9104B" w:rsidRPr="007E45A2" w:rsidRDefault="00E9104B" w:rsidP="00507FB1">
      <w:pPr>
        <w:pStyle w:val="Nadpis2"/>
      </w:pPr>
      <w:r w:rsidRPr="007E45A2">
        <w:t>Zhotovitel může v průběhu plnění Předmětu díla nahradit některé osoby z osob, uvedených v seznamu realizačního týmu dle přílohy č</w:t>
      </w:r>
      <w:r w:rsidR="007E45A2" w:rsidRPr="007E45A2">
        <w:t>. 4</w:t>
      </w:r>
      <w:r w:rsidRPr="007E45A2">
        <w:t xml:space="preserve">. této Smlouvy, pouze po předchozím souhlasu Objednatele na základě písemné žádosti Zhotovitele. V případě, že Zhotovitel požádá o změnu některých členů realizačního týmu uvedeného v příloze </w:t>
      </w:r>
      <w:r w:rsidR="007E45A2" w:rsidRPr="007E45A2">
        <w:t>č. 4</w:t>
      </w:r>
      <w:r w:rsidRPr="007E45A2">
        <w:t xml:space="preserve"> této Smlouvy, musí tato osoba, splňovat kvalifikaci požadovanou v</w:t>
      </w:r>
      <w:r w:rsidR="007C708D" w:rsidRPr="007E45A2">
        <w:t>e</w:t>
      </w:r>
      <w:r w:rsidRPr="007E45A2">
        <w:t> </w:t>
      </w:r>
      <w:r w:rsidR="007C708D" w:rsidRPr="007E45A2">
        <w:t>výběrovém</w:t>
      </w:r>
      <w:r w:rsidRPr="007E45A2">
        <w:t xml:space="preserve">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655515D9" w:rsidR="004E1498" w:rsidRPr="00386E2A" w:rsidRDefault="004E1498" w:rsidP="007E45A2">
      <w:pPr>
        <w:pStyle w:val="Nadpis3"/>
        <w:ind w:left="1276"/>
      </w:pPr>
      <w:r w:rsidRPr="00386E2A">
        <w:t xml:space="preserve">za Objednatele p. </w:t>
      </w:r>
      <w:r w:rsidR="007E45A2">
        <w:rPr>
          <w:rFonts w:cs="Arial"/>
          <w:snapToGrid w:val="0"/>
        </w:rPr>
        <w:t>Martin Procházka, DiS.</w:t>
      </w:r>
      <w:r w:rsidR="006A2EE3" w:rsidRPr="00323B13">
        <w:t xml:space="preserve">, </w:t>
      </w:r>
      <w:r w:rsidRPr="00323B13">
        <w:t>tel.</w:t>
      </w:r>
      <w:r w:rsidR="007E45A2">
        <w:t>:</w:t>
      </w:r>
      <w:r w:rsidRPr="00323B13">
        <w:t xml:space="preserve"> </w:t>
      </w:r>
      <w:r w:rsidR="007E45A2" w:rsidRPr="007E45A2">
        <w:rPr>
          <w:rFonts w:cs="Arial"/>
          <w:snapToGrid w:val="0"/>
        </w:rPr>
        <w:t>+ 420 724 584 405</w:t>
      </w:r>
      <w:r w:rsidR="006A2EE3" w:rsidRPr="00323B13">
        <w:t xml:space="preserve">, </w:t>
      </w:r>
      <w:r w:rsidRPr="00323B13">
        <w:t xml:space="preserve">email </w:t>
      </w:r>
      <w:r w:rsidR="007E45A2" w:rsidRPr="007E45A2">
        <w:rPr>
          <w:rFonts w:cs="Arial"/>
          <w:snapToGrid w:val="0"/>
        </w:rPr>
        <w:t>ProchazkaM@spravazeleznic.cz</w:t>
      </w:r>
      <w:r w:rsidR="006A2EE3" w:rsidRPr="00386E2A">
        <w:t>,</w:t>
      </w:r>
    </w:p>
    <w:p w14:paraId="1C513CD4" w14:textId="27AF8FB1" w:rsidR="004E1498" w:rsidRPr="00323B13" w:rsidRDefault="004E1498" w:rsidP="007E45A2">
      <w:pPr>
        <w:pStyle w:val="Nadpis3"/>
        <w:ind w:left="1276"/>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A54015">
      <w:pPr>
        <w:pStyle w:val="Nadpis2"/>
        <w:spacing w:after="120"/>
        <w:ind w:left="578" w:hanging="578"/>
        <w:contextualSpacing w:val="0"/>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A54015">
      <w:pPr>
        <w:pStyle w:val="Nadpis2"/>
        <w:spacing w:after="120"/>
        <w:ind w:left="578" w:hanging="578"/>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A54015">
      <w:pPr>
        <w:pStyle w:val="Nadpis2"/>
        <w:spacing w:after="120"/>
        <w:ind w:left="578" w:hanging="578"/>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A54015">
      <w:pPr>
        <w:pStyle w:val="Nadpis2"/>
        <w:spacing w:after="120"/>
        <w:ind w:left="578" w:hanging="578"/>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 xml:space="preserve">jak je vymezeno v ustanovení § 504 občanského zákoníku, a zavazuje se neprodleně </w:t>
      </w:r>
      <w:r w:rsidRPr="00D9782E">
        <w:rPr>
          <w:rFonts w:eastAsia="Calibri"/>
        </w:rPr>
        <w:lastRenderedPageBreak/>
        <w:t>písemně sdělit Objednateli skutečnost, že takto označené informace přestaly naplňovat znaky obchodního tajemství.</w:t>
      </w:r>
    </w:p>
    <w:p w14:paraId="29F31D5D" w14:textId="0A0B03ED" w:rsidR="004E1498" w:rsidRPr="00D9782E" w:rsidRDefault="004E1498" w:rsidP="00A54015">
      <w:pPr>
        <w:pStyle w:val="Nadpis2"/>
        <w:spacing w:after="120"/>
        <w:ind w:left="578" w:hanging="578"/>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A54015">
      <w:pPr>
        <w:pStyle w:val="Nadpis2"/>
        <w:spacing w:after="120"/>
        <w:ind w:left="578" w:hanging="578"/>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A54015">
      <w:pPr>
        <w:pStyle w:val="Nadpis2"/>
        <w:spacing w:after="120"/>
        <w:ind w:left="578" w:hanging="578"/>
        <w:contextualSpacing w:val="0"/>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A54015">
      <w:pPr>
        <w:pStyle w:val="Nadpis2"/>
        <w:spacing w:after="120"/>
        <w:ind w:left="578" w:hanging="578"/>
        <w:contextualSpacing w:val="0"/>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A54015">
      <w:pPr>
        <w:pStyle w:val="Nadpis2"/>
        <w:ind w:left="578" w:hanging="578"/>
        <w:contextualSpacing w:val="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w:t>
      </w:r>
      <w:r>
        <w:lastRenderedPageBreak/>
        <w:t xml:space="preserve">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0"/>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1" w:name="_Hlk156467952"/>
      <w:r w:rsidRPr="00F01191">
        <w:lastRenderedPageBreak/>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Smlouvy, je Objednatel oprávněn odstoupit od této Smlouvy. </w:t>
      </w:r>
      <w:bookmarkEnd w:id="1"/>
      <w:r w:rsidRPr="00F01191">
        <w:t xml:space="preserve">Zhotovitel je dále povinen zaplatit za každé jednotlivé porušení povinností dle předchozí věty smluvní pokutu ve </w:t>
      </w:r>
      <w:r w:rsidRPr="007E45A2">
        <w:t>výši 5 % procent</w:t>
      </w:r>
      <w:r w:rsidRPr="00F01191">
        <w:t xml:space="preserve"> z Ceny Díla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A54015">
      <w:pPr>
        <w:pStyle w:val="Nadpis2"/>
        <w:spacing w:after="120"/>
        <w:ind w:left="578" w:hanging="578"/>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A54015">
      <w:pPr>
        <w:pStyle w:val="Nadpis3"/>
        <w:spacing w:after="120"/>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A54015">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A54015">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A54015">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A54015">
      <w:pPr>
        <w:pStyle w:val="Nadpis2"/>
        <w:spacing w:after="120"/>
        <w:ind w:left="567" w:hanging="567"/>
        <w:contextualSpacing w:val="0"/>
      </w:pPr>
      <w:r>
        <w:t>Sml</w:t>
      </w:r>
      <w:r w:rsidR="004E1498" w:rsidRPr="004E1498">
        <w:t>ouvu o dílo lze měnit pouze písemnými dodatky.</w:t>
      </w:r>
    </w:p>
    <w:p w14:paraId="70BEC627" w14:textId="279D0089" w:rsidR="004E1498" w:rsidRPr="004E1498" w:rsidRDefault="004E1498" w:rsidP="00A54015">
      <w:pPr>
        <w:pStyle w:val="Nadpis2"/>
        <w:spacing w:after="120"/>
        <w:ind w:left="567" w:hanging="567"/>
        <w:contextualSpacing w:val="0"/>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A54015">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A54015">
      <w:pPr>
        <w:pStyle w:val="Nadpis2"/>
        <w:spacing w:after="120"/>
        <w:ind w:left="567" w:hanging="567"/>
        <w:contextualSpacing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Pr="007E45A2"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E45A2">
        <w:rPr>
          <w:rFonts w:eastAsia="Times New Roman" w:cs="Times New Roman"/>
          <w:lang w:eastAsia="cs-CZ"/>
        </w:rPr>
        <w:t>Obchodní podmínky</w:t>
      </w:r>
    </w:p>
    <w:p w14:paraId="0DD3836F" w14:textId="66266EDB" w:rsidR="006A2EE3" w:rsidRDefault="007E45A2"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E45A2">
        <w:rPr>
          <w:rFonts w:eastAsia="Times New Roman" w:cs="Times New Roman"/>
          <w:lang w:eastAsia="cs-CZ"/>
        </w:rPr>
        <w:t>R</w:t>
      </w:r>
      <w:r w:rsidR="00FC1340" w:rsidRPr="007E45A2">
        <w:rPr>
          <w:rFonts w:eastAsia="Times New Roman" w:cs="Times New Roman"/>
          <w:lang w:eastAsia="cs-CZ"/>
        </w:rPr>
        <w:t>ealizační tým</w:t>
      </w:r>
    </w:p>
    <w:p w14:paraId="1379A8C8" w14:textId="05C1D125" w:rsidR="00A54015" w:rsidRPr="007E45A2" w:rsidRDefault="00A54015"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A54015">
        <w:rPr>
          <w:rFonts w:eastAsia="Times New Roman" w:cs="Times New Roman"/>
          <w:lang w:eastAsia="cs-CZ"/>
        </w:rPr>
        <w:lastRenderedPageBreak/>
        <w:t>Seznam revizí a prohlídek UTZ</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D5E9C">
          <w:headerReference w:type="default" r:id="rId13"/>
          <w:footerReference w:type="default" r:id="rId14"/>
          <w:headerReference w:type="first" r:id="rId15"/>
          <w:footerReference w:type="first" r:id="rId16"/>
          <w:pgSz w:w="11906" w:h="16838" w:code="9"/>
          <w:pgMar w:top="1049" w:right="1134" w:bottom="1474" w:left="2070" w:header="0" w:footer="217"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7CEF5D22" w:rsidR="008E68E0" w:rsidRDefault="00FC1340" w:rsidP="00507FB1">
      <w:pPr>
        <w:overflowPunct w:val="0"/>
        <w:autoSpaceDE w:val="0"/>
        <w:autoSpaceDN w:val="0"/>
        <w:adjustRightInd w:val="0"/>
        <w:spacing w:after="0" w:line="240" w:lineRule="auto"/>
        <w:jc w:val="both"/>
        <w:textAlignment w:val="baseline"/>
        <w:rPr>
          <w:rFonts w:ascii="Verdana" w:hAnsi="Verdana"/>
          <w:b/>
          <w:sz w:val="20"/>
        </w:rPr>
      </w:pPr>
      <w:r w:rsidRPr="00A54015">
        <w:rPr>
          <w:rFonts w:ascii="Verdana" w:hAnsi="Verdana"/>
          <w:b/>
          <w:sz w:val="20"/>
        </w:rPr>
        <w:t>Realizační tým</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0DD2B511" w14:textId="77777777" w:rsidR="00A54015" w:rsidRDefault="00A54015" w:rsidP="00A54015">
      <w:pPr>
        <w:overflowPunct w:val="0"/>
        <w:autoSpaceDE w:val="0"/>
        <w:autoSpaceDN w:val="0"/>
        <w:adjustRightInd w:val="0"/>
        <w:spacing w:after="0" w:line="240" w:lineRule="auto"/>
        <w:jc w:val="both"/>
        <w:textAlignment w:val="baseline"/>
        <w:rPr>
          <w:rFonts w:ascii="Verdana" w:hAnsi="Verdana"/>
          <w:b/>
        </w:rPr>
      </w:pPr>
      <w:r>
        <w:rPr>
          <w:rFonts w:ascii="Verdana" w:hAnsi="Verdana"/>
          <w:b/>
        </w:rPr>
        <w:t>Revizní technik</w:t>
      </w:r>
    </w:p>
    <w:p w14:paraId="677906DE" w14:textId="77777777" w:rsidR="00A54015" w:rsidRPr="008F2C60" w:rsidRDefault="00A54015" w:rsidP="00A54015">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A54015" w:rsidRPr="00165A92" w14:paraId="536FB7B1" w14:textId="77777777" w:rsidTr="008D60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96D9C" w14:textId="77777777" w:rsidR="00A54015" w:rsidRPr="00165A92" w:rsidRDefault="00A54015" w:rsidP="008D6087">
            <w:pPr>
              <w:pStyle w:val="Tabulka"/>
              <w:rPr>
                <w:rStyle w:val="Nadpisvtabulce"/>
              </w:rPr>
            </w:pPr>
            <w:r w:rsidRPr="00165A92">
              <w:rPr>
                <w:rStyle w:val="Nadpisvtabulce"/>
              </w:rPr>
              <w:t>Jméno a příjmení</w:t>
            </w:r>
          </w:p>
        </w:tc>
        <w:tc>
          <w:tcPr>
            <w:tcW w:w="5812" w:type="dxa"/>
          </w:tcPr>
          <w:p w14:paraId="69BEAFEB" w14:textId="1A5AD5F1" w:rsidR="00A54015" w:rsidRPr="00165A92" w:rsidRDefault="00A54015" w:rsidP="008D6087">
            <w:pPr>
              <w:pStyle w:val="Tabulka"/>
              <w:cnfStyle w:val="100000000000" w:firstRow="1"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r>
      <w:tr w:rsidR="00A54015" w:rsidRPr="00165A92" w14:paraId="69A91572" w14:textId="77777777" w:rsidTr="008D6087">
        <w:tc>
          <w:tcPr>
            <w:cnfStyle w:val="001000000000" w:firstRow="0" w:lastRow="0" w:firstColumn="1" w:lastColumn="0" w:oddVBand="0" w:evenVBand="0" w:oddHBand="0" w:evenHBand="0" w:firstRowFirstColumn="0" w:firstRowLastColumn="0" w:lastRowFirstColumn="0" w:lastRowLastColumn="0"/>
            <w:tcW w:w="3056" w:type="dxa"/>
          </w:tcPr>
          <w:p w14:paraId="7FE6DBA9" w14:textId="77777777" w:rsidR="00A54015" w:rsidRPr="00165A92" w:rsidRDefault="00A54015" w:rsidP="008D6087">
            <w:pPr>
              <w:pStyle w:val="Tabulka"/>
            </w:pPr>
            <w:r w:rsidRPr="00165A92">
              <w:t>Adresa</w:t>
            </w:r>
          </w:p>
        </w:tc>
        <w:tc>
          <w:tcPr>
            <w:tcW w:w="5812" w:type="dxa"/>
          </w:tcPr>
          <w:p w14:paraId="5685E4D8" w14:textId="6A5E7A4D" w:rsidR="00A54015" w:rsidRPr="00165A92" w:rsidRDefault="00A54015" w:rsidP="008D6087">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r>
      <w:tr w:rsidR="00A54015" w:rsidRPr="00165A92" w14:paraId="639369E1" w14:textId="77777777" w:rsidTr="008D6087">
        <w:tc>
          <w:tcPr>
            <w:cnfStyle w:val="001000000000" w:firstRow="0" w:lastRow="0" w:firstColumn="1" w:lastColumn="0" w:oddVBand="0" w:evenVBand="0" w:oddHBand="0" w:evenHBand="0" w:firstRowFirstColumn="0" w:firstRowLastColumn="0" w:lastRowFirstColumn="0" w:lastRowLastColumn="0"/>
            <w:tcW w:w="3056" w:type="dxa"/>
          </w:tcPr>
          <w:p w14:paraId="16A8B499" w14:textId="77777777" w:rsidR="00A54015" w:rsidRPr="00165A92" w:rsidRDefault="00A54015" w:rsidP="008D6087">
            <w:pPr>
              <w:pStyle w:val="Tabulka"/>
            </w:pPr>
            <w:r w:rsidRPr="00165A92">
              <w:t>E-mail</w:t>
            </w:r>
          </w:p>
        </w:tc>
        <w:tc>
          <w:tcPr>
            <w:tcW w:w="5812" w:type="dxa"/>
          </w:tcPr>
          <w:p w14:paraId="6125008F" w14:textId="60E1E5B8" w:rsidR="00A54015" w:rsidRPr="00165A92" w:rsidRDefault="00A54015" w:rsidP="008D6087">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r>
      <w:tr w:rsidR="00A54015" w:rsidRPr="00165A92" w14:paraId="5843FECE" w14:textId="77777777" w:rsidTr="008D6087">
        <w:tc>
          <w:tcPr>
            <w:cnfStyle w:val="001000000000" w:firstRow="0" w:lastRow="0" w:firstColumn="1" w:lastColumn="0" w:oddVBand="0" w:evenVBand="0" w:oddHBand="0" w:evenHBand="0" w:firstRowFirstColumn="0" w:firstRowLastColumn="0" w:lastRowFirstColumn="0" w:lastRowLastColumn="0"/>
            <w:tcW w:w="3056" w:type="dxa"/>
          </w:tcPr>
          <w:p w14:paraId="2951C737" w14:textId="77777777" w:rsidR="00A54015" w:rsidRPr="00165A92" w:rsidRDefault="00A54015" w:rsidP="008D6087">
            <w:pPr>
              <w:pStyle w:val="Tabulka"/>
            </w:pPr>
            <w:r w:rsidRPr="00165A92">
              <w:t>Telefon</w:t>
            </w:r>
          </w:p>
        </w:tc>
        <w:tc>
          <w:tcPr>
            <w:tcW w:w="5812" w:type="dxa"/>
          </w:tcPr>
          <w:p w14:paraId="415440BA" w14:textId="2B8E3146" w:rsidR="00A54015" w:rsidRPr="00165A92" w:rsidRDefault="00A54015" w:rsidP="008D6087">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r>
    </w:tbl>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08ADE84B" w14:textId="77777777" w:rsidR="00A54015" w:rsidRDefault="00A54015" w:rsidP="00507FB1">
      <w:pPr>
        <w:overflowPunct w:val="0"/>
        <w:autoSpaceDE w:val="0"/>
        <w:autoSpaceDN w:val="0"/>
        <w:adjustRightInd w:val="0"/>
        <w:spacing w:before="320" w:after="120" w:line="240" w:lineRule="auto"/>
        <w:jc w:val="both"/>
        <w:textAlignment w:val="baseline"/>
        <w:rPr>
          <w:rFonts w:eastAsia="Calibri" w:cs="Times New Roman"/>
        </w:rPr>
        <w:sectPr w:rsidR="00A54015" w:rsidSect="00386E2A">
          <w:pgSz w:w="11906" w:h="16838" w:code="9"/>
          <w:pgMar w:top="1049" w:right="1134" w:bottom="1474" w:left="2070" w:header="0" w:footer="0" w:gutter="0"/>
          <w:cols w:space="708"/>
          <w:titlePg/>
          <w:docGrid w:linePitch="360"/>
        </w:sectPr>
      </w:pPr>
    </w:p>
    <w:p w14:paraId="76CF7CD3" w14:textId="36EE8A81" w:rsidR="00A54015" w:rsidRDefault="00A54015" w:rsidP="00A54015">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5</w:t>
      </w:r>
    </w:p>
    <w:p w14:paraId="5E8BA70D" w14:textId="112F54A4" w:rsidR="00D9782E" w:rsidRDefault="00A54015" w:rsidP="00A54015">
      <w:pPr>
        <w:overflowPunct w:val="0"/>
        <w:autoSpaceDE w:val="0"/>
        <w:autoSpaceDN w:val="0"/>
        <w:adjustRightInd w:val="0"/>
        <w:spacing w:before="320" w:after="120" w:line="240" w:lineRule="auto"/>
        <w:jc w:val="both"/>
        <w:textAlignment w:val="baseline"/>
        <w:rPr>
          <w:rFonts w:ascii="Verdana" w:hAnsi="Verdana"/>
          <w:b/>
          <w:sz w:val="20"/>
        </w:rPr>
      </w:pPr>
      <w:r>
        <w:rPr>
          <w:rFonts w:ascii="Verdana" w:hAnsi="Verdana"/>
          <w:b/>
          <w:sz w:val="20"/>
        </w:rPr>
        <w:t>Seznam revizí a prohlídek UTZ</w:t>
      </w:r>
    </w:p>
    <w:p w14:paraId="0A77DA0B" w14:textId="360B8667" w:rsidR="00F75064" w:rsidRDefault="00F75064" w:rsidP="00A54015">
      <w:pPr>
        <w:overflowPunct w:val="0"/>
        <w:autoSpaceDE w:val="0"/>
        <w:autoSpaceDN w:val="0"/>
        <w:adjustRightInd w:val="0"/>
        <w:spacing w:before="320" w:after="120" w:line="240" w:lineRule="auto"/>
        <w:jc w:val="both"/>
        <w:textAlignment w:val="baseline"/>
        <w:rPr>
          <w:rFonts w:eastAsia="Calibri" w:cs="Times New Roman"/>
        </w:rPr>
      </w:pPr>
      <w:r w:rsidRPr="00F75064">
        <w:rPr>
          <w:rFonts w:eastAsia="Calibri" w:cs="Times New Roman"/>
          <w:highlight w:val="cyan"/>
        </w:rPr>
        <w:t>[</w:t>
      </w:r>
      <w:r>
        <w:rPr>
          <w:rFonts w:eastAsia="Calibri" w:cs="Times New Roman"/>
          <w:highlight w:val="cyan"/>
        </w:rPr>
        <w:t>VLOŽÍ OBJEDNATEL</w:t>
      </w:r>
      <w:r w:rsidRPr="00F75064">
        <w:rPr>
          <w:rFonts w:eastAsia="Calibri" w:cs="Times New Roman"/>
          <w:highlight w:val="cyan"/>
        </w:rPr>
        <w:t>]</w:t>
      </w:r>
    </w:p>
    <w:sectPr w:rsidR="00F75064"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81C57" w14:textId="77777777" w:rsidR="00537945" w:rsidRDefault="00537945" w:rsidP="00962258">
      <w:pPr>
        <w:spacing w:after="0" w:line="240" w:lineRule="auto"/>
      </w:pPr>
      <w:r>
        <w:separator/>
      </w:r>
    </w:p>
  </w:endnote>
  <w:endnote w:type="continuationSeparator" w:id="0">
    <w:p w14:paraId="224CC4C4" w14:textId="77777777" w:rsidR="00537945" w:rsidRDefault="005379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21C7385E"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A3F">
            <w:rPr>
              <w:rStyle w:val="slostrnky"/>
              <w:noProof/>
            </w:rPr>
            <w:t>7</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EF5E23">
            <w:rPr>
              <w:rStyle w:val="slostrnky"/>
              <w:noProof/>
            </w:rPr>
            <w:t>7</w:t>
          </w:r>
          <w:r w:rsidR="00242FBF">
            <w:rPr>
              <w:rStyle w:val="slostrnky"/>
            </w:rPr>
            <w:fldChar w:fldCharType="end"/>
          </w:r>
        </w:p>
      </w:tc>
      <w:tc>
        <w:tcPr>
          <w:tcW w:w="180"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0C740697" w:rsidR="00962F32" w:rsidRDefault="00FC602A" w:rsidP="00962F32">
                <w:pPr>
                  <w:pStyle w:val="Zpat0"/>
                  <w:rPr>
                    <w:sz w:val="14"/>
                  </w:rPr>
                </w:pPr>
                <w:r w:rsidRPr="00FC602A">
                  <w:rPr>
                    <w:sz w:val="14"/>
                  </w:rPr>
                  <w:t>Provádění revizí elektrických zařízení OŘ HK 2025 (SEE, SPS, SMT)</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304B2" w14:textId="5BEFC30A" w:rsidR="001749C3" w:rsidRDefault="00242FBF" w:rsidP="00242FBF">
    <w:pPr>
      <w:pStyle w:val="Zpat0"/>
    </w:pPr>
    <w:r>
      <w:tab/>
    </w:r>
    <w:r w:rsidRPr="00242FBF">
      <w:rPr>
        <w:b/>
        <w:sz w:val="14"/>
      </w:rPr>
      <w:t>SMLOUVA O DÍLO</w:t>
    </w:r>
  </w:p>
  <w:p w14:paraId="181A46BA" w14:textId="470FD8F7" w:rsidR="00242FBF" w:rsidRDefault="00242FBF" w:rsidP="00242FBF">
    <w:pPr>
      <w:pStyle w:val="Zpat0"/>
    </w:pPr>
    <w:r>
      <w:tab/>
    </w:r>
    <w:r w:rsidR="00FC602A" w:rsidRPr="00FC602A">
      <w:rPr>
        <w:sz w:val="14"/>
      </w:rPr>
      <w:t>Provádění revizí elektrických zařízení OŘ HK 2025 (SEE, SPS, SMT)</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6B4F9" w14:textId="77777777" w:rsidR="00537945" w:rsidRDefault="00537945" w:rsidP="00962258">
      <w:pPr>
        <w:spacing w:after="0" w:line="240" w:lineRule="auto"/>
      </w:pPr>
      <w:r>
        <w:separator/>
      </w:r>
    </w:p>
  </w:footnote>
  <w:footnote w:type="continuationSeparator" w:id="0">
    <w:p w14:paraId="4968CF6B" w14:textId="77777777" w:rsidR="00537945" w:rsidRDefault="005379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879509718">
    <w:abstractNumId w:val="2"/>
  </w:num>
  <w:num w:numId="2" w16cid:durableId="532691692">
    <w:abstractNumId w:val="1"/>
  </w:num>
  <w:num w:numId="3" w16cid:durableId="537552579">
    <w:abstractNumId w:val="3"/>
  </w:num>
  <w:num w:numId="4" w16cid:durableId="1478960117">
    <w:abstractNumId w:val="8"/>
  </w:num>
  <w:num w:numId="5" w16cid:durableId="2093233101">
    <w:abstractNumId w:val="5"/>
  </w:num>
  <w:num w:numId="6" w16cid:durableId="2061200593">
    <w:abstractNumId w:val="4"/>
  </w:num>
  <w:num w:numId="7" w16cid:durableId="1538666241">
    <w:abstractNumId w:val="0"/>
  </w:num>
  <w:num w:numId="8" w16cid:durableId="810053537">
    <w:abstractNumId w:val="6"/>
  </w:num>
  <w:num w:numId="9" w16cid:durableId="289670140">
    <w:abstractNumId w:val="7"/>
  </w:num>
  <w:num w:numId="10" w16cid:durableId="1025179979">
    <w:abstractNumId w:val="9"/>
  </w:num>
  <w:num w:numId="11" w16cid:durableId="51276721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604A3"/>
    <w:rsid w:val="000625AB"/>
    <w:rsid w:val="000645D6"/>
    <w:rsid w:val="00072C1E"/>
    <w:rsid w:val="00073A69"/>
    <w:rsid w:val="000814B9"/>
    <w:rsid w:val="000853E9"/>
    <w:rsid w:val="000A13BC"/>
    <w:rsid w:val="000A3F85"/>
    <w:rsid w:val="000B324A"/>
    <w:rsid w:val="000B6304"/>
    <w:rsid w:val="000C5F9F"/>
    <w:rsid w:val="000D278B"/>
    <w:rsid w:val="000E23A7"/>
    <w:rsid w:val="000E246E"/>
    <w:rsid w:val="000E6A5C"/>
    <w:rsid w:val="000F3655"/>
    <w:rsid w:val="00105CB1"/>
    <w:rsid w:val="0010693F"/>
    <w:rsid w:val="00107E5E"/>
    <w:rsid w:val="001119EF"/>
    <w:rsid w:val="00114472"/>
    <w:rsid w:val="001178C2"/>
    <w:rsid w:val="0013379C"/>
    <w:rsid w:val="001550BC"/>
    <w:rsid w:val="001605B9"/>
    <w:rsid w:val="00170EC5"/>
    <w:rsid w:val="001747C1"/>
    <w:rsid w:val="001749C3"/>
    <w:rsid w:val="001768E2"/>
    <w:rsid w:val="00183758"/>
    <w:rsid w:val="00184557"/>
    <w:rsid w:val="00184743"/>
    <w:rsid w:val="00193A76"/>
    <w:rsid w:val="001A4FD2"/>
    <w:rsid w:val="001A6752"/>
    <w:rsid w:val="001B1987"/>
    <w:rsid w:val="001C0FC2"/>
    <w:rsid w:val="001C298C"/>
    <w:rsid w:val="001D238C"/>
    <w:rsid w:val="001D3AFC"/>
    <w:rsid w:val="001D68A6"/>
    <w:rsid w:val="001E65C9"/>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C31BF"/>
    <w:rsid w:val="002D08B1"/>
    <w:rsid w:val="002D5E9C"/>
    <w:rsid w:val="002D6523"/>
    <w:rsid w:val="002E0CD7"/>
    <w:rsid w:val="002F154F"/>
    <w:rsid w:val="003013FA"/>
    <w:rsid w:val="003071BD"/>
    <w:rsid w:val="00323B13"/>
    <w:rsid w:val="00341DCF"/>
    <w:rsid w:val="00357BC6"/>
    <w:rsid w:val="0038088E"/>
    <w:rsid w:val="00386E2A"/>
    <w:rsid w:val="00392BBB"/>
    <w:rsid w:val="003956C6"/>
    <w:rsid w:val="003A0DCF"/>
    <w:rsid w:val="003A4D59"/>
    <w:rsid w:val="003B01C6"/>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41CB"/>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945"/>
    <w:rsid w:val="00537B7A"/>
    <w:rsid w:val="00537B95"/>
    <w:rsid w:val="00553375"/>
    <w:rsid w:val="0056372E"/>
    <w:rsid w:val="00570390"/>
    <w:rsid w:val="005736B7"/>
    <w:rsid w:val="00573844"/>
    <w:rsid w:val="005740C3"/>
    <w:rsid w:val="00575E5A"/>
    <w:rsid w:val="00592757"/>
    <w:rsid w:val="00597E84"/>
    <w:rsid w:val="005B76DD"/>
    <w:rsid w:val="005C285F"/>
    <w:rsid w:val="005C6AE3"/>
    <w:rsid w:val="005D5624"/>
    <w:rsid w:val="005F1404"/>
    <w:rsid w:val="0060520C"/>
    <w:rsid w:val="0060746C"/>
    <w:rsid w:val="0061068E"/>
    <w:rsid w:val="00613238"/>
    <w:rsid w:val="00622222"/>
    <w:rsid w:val="00623951"/>
    <w:rsid w:val="006566F7"/>
    <w:rsid w:val="00660AD3"/>
    <w:rsid w:val="00677B7F"/>
    <w:rsid w:val="006872C8"/>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1636C"/>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E45A2"/>
    <w:rsid w:val="007E4A6E"/>
    <w:rsid w:val="007F56A7"/>
    <w:rsid w:val="00805FC0"/>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4507"/>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6AF"/>
    <w:rsid w:val="009B2E97"/>
    <w:rsid w:val="009B4030"/>
    <w:rsid w:val="009C30C5"/>
    <w:rsid w:val="009D1230"/>
    <w:rsid w:val="009D1706"/>
    <w:rsid w:val="009E07F4"/>
    <w:rsid w:val="009F392E"/>
    <w:rsid w:val="00A021CC"/>
    <w:rsid w:val="00A02EE7"/>
    <w:rsid w:val="00A157FE"/>
    <w:rsid w:val="00A17774"/>
    <w:rsid w:val="00A30771"/>
    <w:rsid w:val="00A31631"/>
    <w:rsid w:val="00A54015"/>
    <w:rsid w:val="00A605AE"/>
    <w:rsid w:val="00A6080C"/>
    <w:rsid w:val="00A6177B"/>
    <w:rsid w:val="00A66136"/>
    <w:rsid w:val="00A73613"/>
    <w:rsid w:val="00A76699"/>
    <w:rsid w:val="00A95161"/>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2F7"/>
    <w:rsid w:val="00B53EED"/>
    <w:rsid w:val="00B545C1"/>
    <w:rsid w:val="00B546E8"/>
    <w:rsid w:val="00B5513F"/>
    <w:rsid w:val="00B62A62"/>
    <w:rsid w:val="00B748DD"/>
    <w:rsid w:val="00B75EE1"/>
    <w:rsid w:val="00B77481"/>
    <w:rsid w:val="00B8518B"/>
    <w:rsid w:val="00B85D82"/>
    <w:rsid w:val="00B86DD6"/>
    <w:rsid w:val="00BB184D"/>
    <w:rsid w:val="00BC4DC9"/>
    <w:rsid w:val="00BD7E91"/>
    <w:rsid w:val="00BF3CEA"/>
    <w:rsid w:val="00C02D0A"/>
    <w:rsid w:val="00C03A6E"/>
    <w:rsid w:val="00C22949"/>
    <w:rsid w:val="00C26052"/>
    <w:rsid w:val="00C33592"/>
    <w:rsid w:val="00C35AE5"/>
    <w:rsid w:val="00C42A1F"/>
    <w:rsid w:val="00C44F6A"/>
    <w:rsid w:val="00C45177"/>
    <w:rsid w:val="00C47AE3"/>
    <w:rsid w:val="00C60E6F"/>
    <w:rsid w:val="00C70EC1"/>
    <w:rsid w:val="00C7182B"/>
    <w:rsid w:val="00C847BE"/>
    <w:rsid w:val="00CA464F"/>
    <w:rsid w:val="00CB53B1"/>
    <w:rsid w:val="00CC55BA"/>
    <w:rsid w:val="00CC6991"/>
    <w:rsid w:val="00CD1FC4"/>
    <w:rsid w:val="00CD5192"/>
    <w:rsid w:val="00D16A22"/>
    <w:rsid w:val="00D21061"/>
    <w:rsid w:val="00D32712"/>
    <w:rsid w:val="00D4108E"/>
    <w:rsid w:val="00D451E1"/>
    <w:rsid w:val="00D6163D"/>
    <w:rsid w:val="00D657AD"/>
    <w:rsid w:val="00D66A3F"/>
    <w:rsid w:val="00D72A13"/>
    <w:rsid w:val="00D76037"/>
    <w:rsid w:val="00D831A3"/>
    <w:rsid w:val="00D85168"/>
    <w:rsid w:val="00D85C5B"/>
    <w:rsid w:val="00D9616E"/>
    <w:rsid w:val="00D9782E"/>
    <w:rsid w:val="00DB210B"/>
    <w:rsid w:val="00DC49DD"/>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6A94"/>
    <w:rsid w:val="00E9104B"/>
    <w:rsid w:val="00EB104F"/>
    <w:rsid w:val="00EB65E4"/>
    <w:rsid w:val="00EC7EDF"/>
    <w:rsid w:val="00ED14BD"/>
    <w:rsid w:val="00ED5023"/>
    <w:rsid w:val="00EF1804"/>
    <w:rsid w:val="00EF540F"/>
    <w:rsid w:val="00EF5E23"/>
    <w:rsid w:val="00EF6E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75064"/>
    <w:rsid w:val="00F867BB"/>
    <w:rsid w:val="00F86BA6"/>
    <w:rsid w:val="00F969C4"/>
    <w:rsid w:val="00FA2B9A"/>
    <w:rsid w:val="00FA32F8"/>
    <w:rsid w:val="00FC1340"/>
    <w:rsid w:val="00FC602A"/>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0424944-414A-4317-A95C-2D10752B54A8}">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3105</Words>
  <Characters>18322</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Podhradská Markéta</cp:lastModifiedBy>
  <cp:revision>7</cp:revision>
  <cp:lastPrinted>2024-02-07T10:20:00Z</cp:lastPrinted>
  <dcterms:created xsi:type="dcterms:W3CDTF">2024-10-30T09:10:00Z</dcterms:created>
  <dcterms:modified xsi:type="dcterms:W3CDTF">2024-11-05T13:22:00Z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